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F31B" w14:textId="77777777" w:rsidR="00773A9C" w:rsidRPr="00BC0F78" w:rsidRDefault="00773A9C" w:rsidP="00773A9C">
      <w:pPr>
        <w:spacing w:line="240" w:lineRule="auto"/>
        <w:ind w:left="0"/>
        <w:jc w:val="center"/>
        <w:rPr>
          <w:rFonts w:ascii="Arial" w:hAnsi="Arial" w:cs="Arial"/>
          <w:b/>
          <w:color w:val="auto"/>
          <w:u w:val="single"/>
          <w:lang w:val="es-ES"/>
        </w:rPr>
      </w:pPr>
      <w:r w:rsidRPr="00BC0F78">
        <w:rPr>
          <w:rFonts w:ascii="Arial" w:hAnsi="Arial" w:cs="Arial"/>
          <w:b/>
          <w:color w:val="auto"/>
          <w:u w:val="single"/>
          <w:lang w:val="es-ES"/>
        </w:rPr>
        <w:t>DECLARACIÓN JURADA REQUISITOS TOLERANCIA CERO</w:t>
      </w:r>
    </w:p>
    <w:p w14:paraId="1AD2CEB5" w14:textId="77777777" w:rsidR="00773A9C" w:rsidRPr="00BC0F78" w:rsidRDefault="00773A9C" w:rsidP="00773A9C">
      <w:pPr>
        <w:spacing w:line="240" w:lineRule="auto"/>
        <w:ind w:left="0"/>
        <w:jc w:val="center"/>
        <w:rPr>
          <w:rFonts w:ascii="Arial" w:hAnsi="Arial" w:cs="Arial"/>
          <w:b/>
          <w:color w:val="auto"/>
          <w:u w:val="single"/>
          <w:lang w:val="es-ES_tradnl" w:eastAsia="es-ES"/>
        </w:rPr>
      </w:pPr>
      <w:r w:rsidRPr="00BC0F78">
        <w:rPr>
          <w:rFonts w:ascii="Arial" w:hAnsi="Arial" w:cs="Arial"/>
          <w:b/>
          <w:color w:val="auto"/>
          <w:u w:val="single"/>
          <w:lang w:val="es-ES"/>
        </w:rPr>
        <w:t>PARA PROVEEDORES</w:t>
      </w:r>
    </w:p>
    <w:p w14:paraId="62E7B57A" w14:textId="77777777" w:rsidR="00773A9C" w:rsidRPr="00BC0F78" w:rsidRDefault="00773A9C" w:rsidP="00773A9C">
      <w:pPr>
        <w:spacing w:before="360" w:after="240" w:line="240" w:lineRule="auto"/>
        <w:ind w:left="0"/>
        <w:jc w:val="both"/>
        <w:rPr>
          <w:rFonts w:ascii="Arial" w:hAnsi="Arial" w:cs="Arial"/>
          <w:color w:val="auto"/>
        </w:rPr>
      </w:pPr>
      <w:r w:rsidRPr="00BC0F78">
        <w:rPr>
          <w:rFonts w:ascii="Arial" w:hAnsi="Arial" w:cs="Arial"/>
          <w:color w:val="auto"/>
        </w:rPr>
        <w:t xml:space="preserve">Yo, (nombre completo del representante legal), cédula de identidad N° XX.XXX.XXX-X, en representación legal de la empresa (nombre de la empresa), rol único tributario N° XX.XXX.XXX-X, con domicilio en (nombre de la calle) N° XXXX, comuna de (nombre de la comuna) de la ciudad de (nombre de la ciudad), declaro bajo juramento que la empresa a la que represento, cumple con los requisitos de tolerancia cero para proveedores que exige la Universidad de Concepción, los cuales se señalan a continuación:  </w:t>
      </w:r>
    </w:p>
    <w:p w14:paraId="270C80D5" w14:textId="77777777" w:rsidR="00B22712" w:rsidRPr="00BC0F78" w:rsidRDefault="00B22712" w:rsidP="0073459D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color w:val="auto"/>
        </w:rPr>
      </w:pPr>
      <w:r w:rsidRPr="00BC0F78">
        <w:rPr>
          <w:rFonts w:ascii="Arial" w:hAnsi="Arial" w:cs="Arial"/>
          <w:b/>
          <w:color w:val="auto"/>
        </w:rPr>
        <w:t>Leyes y regulaciones:</w:t>
      </w:r>
      <w:r w:rsidRPr="00BC0F78">
        <w:rPr>
          <w:rFonts w:ascii="Arial" w:hAnsi="Arial" w:cs="Arial"/>
          <w:color w:val="auto"/>
        </w:rPr>
        <w:t xml:space="preserve"> En su conducta, el proveedor debe cumplir con toda la normativa legal vigente.</w:t>
      </w:r>
    </w:p>
    <w:p w14:paraId="6E39B051" w14:textId="77777777" w:rsidR="00B22712" w:rsidRPr="00BC0F78" w:rsidRDefault="00B22712" w:rsidP="0073459D">
      <w:pPr>
        <w:pStyle w:val="paragraph"/>
        <w:numPr>
          <w:ilvl w:val="0"/>
          <w:numId w:val="12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73459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Corrupción, cohecho/soborno, receptación y conflicto de intereses</w:t>
      </w:r>
      <w:r w:rsidRPr="00BC0F78">
        <w:rPr>
          <w:rFonts w:ascii="Arial" w:eastAsiaTheme="minorHAnsi" w:hAnsi="Arial" w:cs="Arial"/>
          <w:sz w:val="22"/>
          <w:szCs w:val="22"/>
          <w:lang w:eastAsia="en-US"/>
        </w:rPr>
        <w:t>: El proveedor debe cumplir con el Modelo de Prevención del Delitos de la Corporación Universidad de Concepción e instituciones relacionadas (Decreto U. de C. N°2019-133), Ley N°20.393.</w:t>
      </w:r>
    </w:p>
    <w:p w14:paraId="38FF2677" w14:textId="77777777" w:rsidR="00B22712" w:rsidRPr="00BC0F78" w:rsidRDefault="00B22712" w:rsidP="0073459D">
      <w:pPr>
        <w:pStyle w:val="paragraph"/>
        <w:numPr>
          <w:ilvl w:val="0"/>
          <w:numId w:val="12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BC0F78">
        <w:rPr>
          <w:rFonts w:ascii="Arial" w:eastAsiaTheme="minorHAnsi" w:hAnsi="Arial" w:cs="Arial"/>
          <w:b/>
          <w:sz w:val="22"/>
          <w:szCs w:val="22"/>
          <w:lang w:eastAsia="en-US"/>
        </w:rPr>
        <w:t>Trabajo forzoso:</w:t>
      </w:r>
      <w:r w:rsidRPr="00BC0F78">
        <w:rPr>
          <w:rFonts w:ascii="Arial" w:eastAsiaTheme="minorHAnsi" w:hAnsi="Arial" w:cs="Arial"/>
          <w:sz w:val="22"/>
          <w:szCs w:val="22"/>
          <w:lang w:eastAsia="en-US"/>
        </w:rPr>
        <w:t xml:space="preserve"> El proveedor debe asegurar que no hay mano de obra forzada ni proveniente del tráfico de personas (Convenio núm. 29 sobre el Trabajo Forzoso de la OIT).</w:t>
      </w:r>
    </w:p>
    <w:p w14:paraId="7309775F" w14:textId="77777777" w:rsidR="00B22712" w:rsidRPr="00BC0F78" w:rsidRDefault="00B22712" w:rsidP="0073459D">
      <w:pPr>
        <w:pStyle w:val="paragraph"/>
        <w:numPr>
          <w:ilvl w:val="0"/>
          <w:numId w:val="12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BC0F78">
        <w:rPr>
          <w:rFonts w:ascii="Arial" w:eastAsiaTheme="minorHAnsi" w:hAnsi="Arial" w:cs="Arial"/>
          <w:b/>
          <w:sz w:val="22"/>
          <w:szCs w:val="22"/>
          <w:lang w:eastAsia="en-US"/>
        </w:rPr>
        <w:t>Trabajo infantil:</w:t>
      </w:r>
      <w:r w:rsidRPr="00BC0F78">
        <w:rPr>
          <w:rFonts w:ascii="Arial" w:eastAsiaTheme="minorHAnsi" w:hAnsi="Arial" w:cs="Arial"/>
          <w:sz w:val="22"/>
          <w:szCs w:val="22"/>
          <w:lang w:eastAsia="en-US"/>
        </w:rPr>
        <w:t xml:space="preserve"> El proveedor nunca debe utilizar trabajo infantil. Los niños menores de 15 años no deben trabajar, entre los 15 y 18 años pueden trabajar, siempre y cuando cumplan con los requisitos y condiciones establecidos en la Ley N°21.271, la cual adecua el Código del Trabajo en materia de protección de los niños, niñas y adolescentes en el mundo del trabajo. </w:t>
      </w:r>
    </w:p>
    <w:p w14:paraId="010DFA5B" w14:textId="77777777" w:rsidR="00B22712" w:rsidRPr="00BC0F78" w:rsidRDefault="00B22712" w:rsidP="0073459D">
      <w:pPr>
        <w:pStyle w:val="paragraph"/>
        <w:numPr>
          <w:ilvl w:val="0"/>
          <w:numId w:val="12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BC0F78">
        <w:rPr>
          <w:rFonts w:ascii="Arial" w:eastAsiaTheme="minorHAnsi" w:hAnsi="Arial" w:cs="Arial"/>
          <w:b/>
          <w:sz w:val="22"/>
          <w:szCs w:val="22"/>
          <w:lang w:eastAsia="en-US"/>
        </w:rPr>
        <w:t>Jornada de trabajo:</w:t>
      </w:r>
      <w:r w:rsidRPr="00BC0F78">
        <w:rPr>
          <w:rFonts w:ascii="Arial" w:eastAsiaTheme="minorHAnsi" w:hAnsi="Arial" w:cs="Arial"/>
          <w:sz w:val="22"/>
          <w:szCs w:val="22"/>
          <w:lang w:eastAsia="en-US"/>
        </w:rPr>
        <w:t xml:space="preserve"> El proveedor debe respetar la jornada de trabajo establecida por el Código del Trabajo en Chile.</w:t>
      </w:r>
    </w:p>
    <w:p w14:paraId="00A64F1A" w14:textId="77777777" w:rsidR="00B22712" w:rsidRPr="00BC0F78" w:rsidRDefault="00B22712" w:rsidP="0073459D">
      <w:pPr>
        <w:pStyle w:val="paragraph"/>
        <w:numPr>
          <w:ilvl w:val="0"/>
          <w:numId w:val="12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BC0F78">
        <w:rPr>
          <w:rFonts w:ascii="Arial" w:eastAsiaTheme="minorHAnsi" w:hAnsi="Arial" w:cs="Arial"/>
          <w:b/>
          <w:sz w:val="22"/>
          <w:szCs w:val="22"/>
          <w:lang w:eastAsia="en-US"/>
        </w:rPr>
        <w:t>Remuneraciones y beneficios:</w:t>
      </w:r>
      <w:r w:rsidRPr="00BC0F78">
        <w:rPr>
          <w:rFonts w:ascii="Arial" w:eastAsiaTheme="minorHAnsi" w:hAnsi="Arial" w:cs="Arial"/>
          <w:sz w:val="22"/>
          <w:szCs w:val="22"/>
          <w:lang w:eastAsia="en-US"/>
        </w:rPr>
        <w:t xml:space="preserve"> El proveedor debe pagar remuneraciones apropiadas. Las remuneraciones y beneficios pagados a sus trabajadores deben, a lo menos, satisfacer los estándares legales establecidos en Chile.</w:t>
      </w:r>
    </w:p>
    <w:p w14:paraId="4A4E9386" w14:textId="3E42144C" w:rsidR="00B22712" w:rsidRPr="00BC0F78" w:rsidRDefault="00B22712" w:rsidP="0073459D">
      <w:pPr>
        <w:pStyle w:val="paragraph"/>
        <w:numPr>
          <w:ilvl w:val="0"/>
          <w:numId w:val="12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BC0F78">
        <w:rPr>
          <w:rFonts w:ascii="Arial" w:eastAsiaTheme="minorHAnsi" w:hAnsi="Arial" w:cs="Arial"/>
          <w:b/>
          <w:sz w:val="22"/>
          <w:szCs w:val="22"/>
          <w:lang w:eastAsia="en-US"/>
        </w:rPr>
        <w:t>Trato justo e Igualitario:</w:t>
      </w:r>
      <w:r w:rsidRPr="00BC0F78">
        <w:rPr>
          <w:rFonts w:ascii="Arial" w:eastAsiaTheme="minorHAnsi" w:hAnsi="Arial" w:cs="Arial"/>
          <w:sz w:val="22"/>
          <w:szCs w:val="22"/>
          <w:lang w:eastAsia="en-US"/>
        </w:rPr>
        <w:t xml:space="preserve"> El </w:t>
      </w:r>
      <w:r w:rsidR="0073459D">
        <w:rPr>
          <w:rFonts w:ascii="Arial" w:eastAsiaTheme="minorHAnsi" w:hAnsi="Arial" w:cs="Arial"/>
          <w:sz w:val="22"/>
          <w:szCs w:val="22"/>
          <w:lang w:eastAsia="en-US"/>
        </w:rPr>
        <w:t>p</w:t>
      </w:r>
      <w:r w:rsidRPr="00BC0F78">
        <w:rPr>
          <w:rFonts w:ascii="Arial" w:eastAsiaTheme="minorHAnsi" w:hAnsi="Arial" w:cs="Arial"/>
          <w:sz w:val="22"/>
          <w:szCs w:val="22"/>
          <w:lang w:eastAsia="en-US"/>
        </w:rPr>
        <w:t>roveedor debe proporcionar un entorno de trabajo en el que todos sean tratados de forma justa y se respeten los factores culturales, étnicos, religiosos o de diversidad de otro tipo, como el género. Deberá crear y mantener un entorno que trate a todos los empleados con dignidad y respeto y no deberá utilizar amenazas de violencia, explotación o abuso sexual, acoso o abuso verbal o psicológico. Adicionalmente, debe ofrecer empleo sobre la base del mérito y no basar las decisiones relacionadas con el empleo en atributos no relacionados con el desempeño laboral.</w:t>
      </w:r>
    </w:p>
    <w:p w14:paraId="2B126202" w14:textId="22D687FE" w:rsidR="00B22712" w:rsidRPr="00BC0F78" w:rsidRDefault="00B22712" w:rsidP="0073459D">
      <w:pPr>
        <w:pStyle w:val="paragraph"/>
        <w:numPr>
          <w:ilvl w:val="0"/>
          <w:numId w:val="12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BC0F78">
        <w:rPr>
          <w:rFonts w:ascii="Arial" w:eastAsiaTheme="minorHAnsi" w:hAnsi="Arial" w:cs="Arial"/>
          <w:b/>
          <w:sz w:val="22"/>
          <w:szCs w:val="22"/>
          <w:lang w:eastAsia="en-US"/>
        </w:rPr>
        <w:t>Salud y seguridad en el trabajo:</w:t>
      </w:r>
      <w:r w:rsidRPr="00BC0F78">
        <w:rPr>
          <w:rFonts w:ascii="Arial" w:eastAsiaTheme="minorHAnsi" w:hAnsi="Arial" w:cs="Arial"/>
          <w:sz w:val="22"/>
          <w:szCs w:val="22"/>
          <w:lang w:eastAsia="en-US"/>
        </w:rPr>
        <w:t xml:space="preserve"> El </w:t>
      </w:r>
      <w:r w:rsidR="0073459D">
        <w:rPr>
          <w:rFonts w:ascii="Arial" w:eastAsiaTheme="minorHAnsi" w:hAnsi="Arial" w:cs="Arial"/>
          <w:sz w:val="22"/>
          <w:szCs w:val="22"/>
          <w:lang w:eastAsia="en-US"/>
        </w:rPr>
        <w:t>p</w:t>
      </w:r>
      <w:r w:rsidRPr="00BC0F78">
        <w:rPr>
          <w:rFonts w:ascii="Arial" w:eastAsiaTheme="minorHAnsi" w:hAnsi="Arial" w:cs="Arial"/>
          <w:sz w:val="22"/>
          <w:szCs w:val="22"/>
          <w:lang w:eastAsia="en-US"/>
        </w:rPr>
        <w:t>roveedor debe proporcionar instalaciones de trabajo seguras y saludables y medidas de precaución adecuadas para proteger a los empleados de los peligros relacionados con el trabajo. Deberá implementar sistemas para la prevención de lesiones y enfermedades ocupacionales, incluidas normas de seguridad contra incendios; planes de preparación y respuesta ante emergencias; normas de higiene y salud ocupacional; iluminación y ventilación adecuadas; protección de maquinaria; notificación e investigación de lesiones y enfermedades ocupacionales.</w:t>
      </w:r>
    </w:p>
    <w:p w14:paraId="63DC9C5E" w14:textId="6F843E98" w:rsidR="00B22712" w:rsidRDefault="00B22712" w:rsidP="0073459D">
      <w:pPr>
        <w:pStyle w:val="paragraph"/>
        <w:numPr>
          <w:ilvl w:val="0"/>
          <w:numId w:val="12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BC0F78">
        <w:rPr>
          <w:rFonts w:ascii="Arial" w:eastAsiaTheme="minorHAnsi" w:hAnsi="Arial" w:cs="Arial"/>
          <w:b/>
          <w:sz w:val="22"/>
          <w:szCs w:val="22"/>
          <w:lang w:eastAsia="en-US"/>
        </w:rPr>
        <w:t>Libertad de asociación sindical:</w:t>
      </w:r>
      <w:r w:rsidRPr="00BC0F78">
        <w:rPr>
          <w:rFonts w:ascii="Arial" w:eastAsiaTheme="minorHAnsi" w:hAnsi="Arial" w:cs="Arial"/>
          <w:sz w:val="22"/>
          <w:szCs w:val="22"/>
          <w:lang w:eastAsia="en-US"/>
        </w:rPr>
        <w:t xml:space="preserve"> El </w:t>
      </w:r>
      <w:r w:rsidR="0073459D">
        <w:rPr>
          <w:rFonts w:ascii="Arial" w:eastAsiaTheme="minorHAnsi" w:hAnsi="Arial" w:cs="Arial"/>
          <w:sz w:val="22"/>
          <w:szCs w:val="22"/>
          <w:lang w:eastAsia="en-US"/>
        </w:rPr>
        <w:t>p</w:t>
      </w:r>
      <w:r w:rsidRPr="00BC0F78">
        <w:rPr>
          <w:rFonts w:ascii="Arial" w:eastAsiaTheme="minorHAnsi" w:hAnsi="Arial" w:cs="Arial"/>
          <w:sz w:val="22"/>
          <w:szCs w:val="22"/>
          <w:lang w:eastAsia="en-US"/>
        </w:rPr>
        <w:t>roveedor debe adoptar una actitud abierta hacia las actividades de los sindicatos y permitir que los representantes de los trabajadores desempeñen sus funciones de representación legítima en el lugar de trabajo y no sean discriminados, reprimidos, intimidados ni acosados.</w:t>
      </w:r>
    </w:p>
    <w:p w14:paraId="3F6237B2" w14:textId="2557355D" w:rsidR="0073459D" w:rsidRPr="00BC0F78" w:rsidRDefault="0073459D" w:rsidP="0073459D">
      <w:pPr>
        <w:pStyle w:val="paragraph"/>
        <w:numPr>
          <w:ilvl w:val="0"/>
          <w:numId w:val="12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73459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Regulación</w:t>
      </w:r>
      <w:r w:rsidRPr="0073459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73459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d</w:t>
      </w:r>
      <w:r w:rsidRPr="0073459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el</w:t>
      </w:r>
      <w:r w:rsidRPr="0073459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73459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acoso sexual, violencia y discriminación de género en el ámbito de la educación superior</w:t>
      </w:r>
      <w:r w:rsidRPr="0073459D">
        <w:rPr>
          <w:rFonts w:ascii="Arial" w:eastAsiaTheme="minorHAnsi" w:hAnsi="Arial" w:cs="Arial"/>
          <w:sz w:val="22"/>
          <w:szCs w:val="22"/>
          <w:lang w:eastAsia="en-US"/>
        </w:rPr>
        <w:t xml:space="preserve">: el proveedor se obliga a cumplir con la normativa interna de la Universidad sobre la materia, contenida en el Decreto U. de C. </w:t>
      </w:r>
      <w:proofErr w:type="spellStart"/>
      <w:r w:rsidRPr="0073459D">
        <w:rPr>
          <w:rFonts w:ascii="Arial" w:eastAsiaTheme="minorHAnsi" w:hAnsi="Arial" w:cs="Arial"/>
          <w:sz w:val="22"/>
          <w:szCs w:val="22"/>
          <w:lang w:eastAsia="en-US"/>
        </w:rPr>
        <w:t>N°</w:t>
      </w:r>
      <w:proofErr w:type="spellEnd"/>
      <w:r w:rsidRPr="0073459D">
        <w:rPr>
          <w:rFonts w:ascii="Arial" w:eastAsiaTheme="minorHAnsi" w:hAnsi="Arial" w:cs="Arial"/>
          <w:sz w:val="22"/>
          <w:szCs w:val="22"/>
          <w:lang w:eastAsia="en-US"/>
        </w:rPr>
        <w:t xml:space="preserve"> 2022-109, de 9 de septiembre de 2022</w:t>
      </w:r>
      <w:r>
        <w:rPr>
          <w:rFonts w:ascii="Arial" w:eastAsiaTheme="minorHAnsi" w:hAnsi="Arial" w:cs="Arial"/>
          <w:sz w:val="22"/>
          <w:szCs w:val="22"/>
          <w:lang w:eastAsia="en-US"/>
        </w:rPr>
        <w:t>, el cual da c</w:t>
      </w:r>
      <w:r w:rsidRPr="0073459D">
        <w:rPr>
          <w:rFonts w:ascii="Arial" w:eastAsiaTheme="minorHAnsi" w:hAnsi="Arial" w:cs="Arial"/>
          <w:sz w:val="22"/>
          <w:szCs w:val="22"/>
          <w:lang w:eastAsia="en-US"/>
        </w:rPr>
        <w:t>umplimiento a la ley 21.369</w:t>
      </w:r>
    </w:p>
    <w:p w14:paraId="672A6659" w14:textId="77777777" w:rsidR="00902459" w:rsidRDefault="00902459" w:rsidP="00B22712">
      <w:pPr>
        <w:pStyle w:val="paragraph"/>
        <w:spacing w:before="0" w:beforeAutospacing="0" w:after="120" w:afterAutospacing="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A37501D" w14:textId="77777777" w:rsidR="00902459" w:rsidRPr="00BC0F78" w:rsidRDefault="00902459" w:rsidP="00B22712">
      <w:pPr>
        <w:pStyle w:val="paragraph"/>
        <w:spacing w:before="0" w:beforeAutospacing="0" w:after="120" w:afterAutospacing="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9AC5FDB" w14:textId="77777777" w:rsidR="00773A9C" w:rsidRPr="00BC0F78" w:rsidRDefault="00773A9C" w:rsidP="00773A9C">
      <w:pPr>
        <w:spacing w:before="120" w:after="120" w:line="240" w:lineRule="auto"/>
        <w:ind w:left="0"/>
        <w:jc w:val="center"/>
        <w:rPr>
          <w:rFonts w:ascii="Arial" w:hAnsi="Arial" w:cs="Arial"/>
          <w:color w:val="auto"/>
        </w:rPr>
      </w:pPr>
      <w:r w:rsidRPr="00BC0F78">
        <w:rPr>
          <w:rFonts w:ascii="Arial" w:hAnsi="Arial" w:cs="Arial"/>
          <w:color w:val="auto"/>
        </w:rPr>
        <w:t>Firma del Representante Legal</w:t>
      </w:r>
    </w:p>
    <w:p w14:paraId="0E3C29C7" w14:textId="77777777" w:rsidR="00773A9C" w:rsidRPr="00BC0F78" w:rsidRDefault="00773A9C" w:rsidP="00902459">
      <w:pPr>
        <w:spacing w:before="120" w:line="240" w:lineRule="auto"/>
        <w:ind w:left="0"/>
        <w:jc w:val="center"/>
        <w:rPr>
          <w:rFonts w:ascii="Arial" w:hAnsi="Arial" w:cs="Arial"/>
          <w:color w:val="auto"/>
        </w:rPr>
      </w:pPr>
      <w:r w:rsidRPr="00BC0F78">
        <w:rPr>
          <w:rFonts w:ascii="Arial" w:hAnsi="Arial" w:cs="Arial"/>
          <w:color w:val="auto"/>
        </w:rPr>
        <w:t>En ________, a ______ de _________________ del 20__</w:t>
      </w:r>
    </w:p>
    <w:p w14:paraId="30A13D82" w14:textId="77777777" w:rsidR="00D54F0B" w:rsidRPr="00BC0F78" w:rsidRDefault="00773A9C" w:rsidP="00B22712">
      <w:pPr>
        <w:spacing w:before="120" w:after="240" w:line="240" w:lineRule="auto"/>
        <w:ind w:left="0"/>
        <w:jc w:val="center"/>
        <w:rPr>
          <w:color w:val="auto"/>
          <w:lang w:val="es-ES"/>
        </w:rPr>
      </w:pPr>
      <w:r w:rsidRPr="00BC0F78">
        <w:rPr>
          <w:rFonts w:ascii="Arial" w:hAnsi="Arial" w:cs="Arial"/>
          <w:color w:val="auto"/>
        </w:rPr>
        <w:t>Nota: La existencia de situaciones que puedan ser consideradas inhabilidades, deberán ser informadas en la presente declaración por el proponente.</w:t>
      </w:r>
    </w:p>
    <w:sectPr w:rsidR="00D54F0B" w:rsidRPr="00BC0F78" w:rsidSect="00902459">
      <w:headerReference w:type="default" r:id="rId10"/>
      <w:footerReference w:type="default" r:id="rId11"/>
      <w:pgSz w:w="12240" w:h="15840"/>
      <w:pgMar w:top="720" w:right="720" w:bottom="720" w:left="720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DD25E" w14:textId="77777777" w:rsidR="00A81D3A" w:rsidRDefault="00A81D3A" w:rsidP="00773A9C">
      <w:pPr>
        <w:spacing w:line="240" w:lineRule="auto"/>
      </w:pPr>
      <w:r>
        <w:separator/>
      </w:r>
    </w:p>
  </w:endnote>
  <w:endnote w:type="continuationSeparator" w:id="0">
    <w:p w14:paraId="3B8C5074" w14:textId="77777777" w:rsidR="00A81D3A" w:rsidRDefault="00A81D3A" w:rsidP="00773A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828AF65" w14:paraId="4B00951B" w14:textId="77777777" w:rsidTr="4828AF65">
      <w:tc>
        <w:tcPr>
          <w:tcW w:w="3600" w:type="dxa"/>
        </w:tcPr>
        <w:p w14:paraId="3605E6E2" w14:textId="6E39ED26" w:rsidR="4828AF65" w:rsidRDefault="4828AF65" w:rsidP="4828AF65">
          <w:pPr>
            <w:pStyle w:val="Encabezado"/>
            <w:ind w:left="-115"/>
          </w:pPr>
        </w:p>
      </w:tc>
      <w:tc>
        <w:tcPr>
          <w:tcW w:w="3600" w:type="dxa"/>
        </w:tcPr>
        <w:p w14:paraId="7D76E8B2" w14:textId="49AB59FE" w:rsidR="4828AF65" w:rsidRDefault="4828AF65" w:rsidP="4828AF65">
          <w:pPr>
            <w:pStyle w:val="Encabezado"/>
            <w:jc w:val="center"/>
          </w:pPr>
        </w:p>
      </w:tc>
      <w:tc>
        <w:tcPr>
          <w:tcW w:w="3600" w:type="dxa"/>
        </w:tcPr>
        <w:p w14:paraId="3D9BF61B" w14:textId="6E917D54" w:rsidR="4828AF65" w:rsidRDefault="4828AF65" w:rsidP="4828AF65">
          <w:pPr>
            <w:pStyle w:val="Encabezado"/>
            <w:ind w:right="-115"/>
            <w:jc w:val="right"/>
          </w:pPr>
        </w:p>
      </w:tc>
    </w:tr>
  </w:tbl>
  <w:p w14:paraId="16B8B5AD" w14:textId="03F05077" w:rsidR="4828AF65" w:rsidRDefault="4828AF65" w:rsidP="4828AF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A8339" w14:textId="77777777" w:rsidR="00A81D3A" w:rsidRDefault="00A81D3A" w:rsidP="00773A9C">
      <w:pPr>
        <w:spacing w:line="240" w:lineRule="auto"/>
      </w:pPr>
      <w:r>
        <w:separator/>
      </w:r>
    </w:p>
  </w:footnote>
  <w:footnote w:type="continuationSeparator" w:id="0">
    <w:p w14:paraId="42C8349B" w14:textId="77777777" w:rsidR="00A81D3A" w:rsidRDefault="00A81D3A" w:rsidP="00773A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555"/>
      <w:gridCol w:w="6237"/>
      <w:gridCol w:w="2976"/>
    </w:tblGrid>
    <w:tr w:rsidR="00902459" w:rsidRPr="009812B0" w14:paraId="06C87D2F" w14:textId="77777777" w:rsidTr="00902459">
      <w:trPr>
        <w:trHeight w:val="20"/>
      </w:trPr>
      <w:tc>
        <w:tcPr>
          <w:tcW w:w="1555" w:type="dxa"/>
          <w:vMerge w:val="restart"/>
          <w:tcBorders>
            <w:right w:val="single" w:sz="4" w:space="0" w:color="auto"/>
          </w:tcBorders>
        </w:tcPr>
        <w:p w14:paraId="06664532" w14:textId="77777777" w:rsidR="00902459" w:rsidRPr="009812B0" w:rsidRDefault="00902459" w:rsidP="00902459">
          <w:pPr>
            <w:pStyle w:val="Encabezado"/>
            <w:rPr>
              <w:rFonts w:ascii="Arial" w:hAnsi="Arial" w:cs="Arial"/>
            </w:rPr>
          </w:pPr>
          <w:r w:rsidRPr="009812B0">
            <w:rPr>
              <w:rFonts w:ascii="Arial" w:hAnsi="Arial" w:cs="Arial"/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6D6693A5" wp14:editId="133B002E">
                <wp:simplePos x="0" y="0"/>
                <wp:positionH relativeFrom="column">
                  <wp:posOffset>15875</wp:posOffset>
                </wp:positionH>
                <wp:positionV relativeFrom="paragraph">
                  <wp:posOffset>99548</wp:posOffset>
                </wp:positionV>
                <wp:extent cx="836930" cy="561975"/>
                <wp:effectExtent l="0" t="0" r="1270" b="9525"/>
                <wp:wrapNone/>
                <wp:docPr id="3" name="Imagen 3" descr="Logotip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6C60A0-B15C-C849-A604-28B54A76F88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 descr="Logotip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E76C60A0-B15C-C849-A604-28B54A76F88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930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37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05D9D661" w14:textId="77777777" w:rsidR="00902459" w:rsidRPr="009812B0" w:rsidRDefault="00902459" w:rsidP="00902459">
          <w:pPr>
            <w:ind w:left="0"/>
            <w:jc w:val="center"/>
            <w:rPr>
              <w:rFonts w:ascii="Arial" w:hAnsi="Arial" w:cs="Arial"/>
              <w:b/>
            </w:rPr>
          </w:pPr>
          <w:r w:rsidRPr="00902459">
            <w:rPr>
              <w:rFonts w:ascii="Arial" w:hAnsi="Arial" w:cs="Arial"/>
              <w:b/>
            </w:rPr>
            <w:t>DECLARACIÓN JURADA REQUISITOS TOLERANCIA CERO</w:t>
          </w:r>
          <w:r>
            <w:rPr>
              <w:rFonts w:ascii="Arial" w:hAnsi="Arial" w:cs="Arial"/>
              <w:b/>
            </w:rPr>
            <w:t xml:space="preserve"> </w:t>
          </w:r>
          <w:r w:rsidRPr="00902459">
            <w:rPr>
              <w:rFonts w:ascii="Arial" w:hAnsi="Arial" w:cs="Arial"/>
              <w:b/>
            </w:rPr>
            <w:t>PARA PROVEEDORES</w:t>
          </w:r>
        </w:p>
      </w:tc>
      <w:tc>
        <w:tcPr>
          <w:tcW w:w="2976" w:type="dxa"/>
          <w:tcBorders>
            <w:left w:val="single" w:sz="4" w:space="0" w:color="auto"/>
          </w:tcBorders>
        </w:tcPr>
        <w:p w14:paraId="27E4C10F" w14:textId="77777777" w:rsidR="00902459" w:rsidRPr="009812B0" w:rsidRDefault="00902459" w:rsidP="00902459">
          <w:pPr>
            <w:pStyle w:val="Encabezado"/>
            <w:ind w:left="31"/>
            <w:jc w:val="both"/>
            <w:rPr>
              <w:rFonts w:ascii="Arial" w:hAnsi="Arial" w:cs="Arial"/>
            </w:rPr>
          </w:pPr>
          <w:r w:rsidRPr="009812B0">
            <w:rPr>
              <w:rFonts w:ascii="Arial" w:hAnsi="Arial" w:cs="Arial"/>
              <w:sz w:val="20"/>
            </w:rPr>
            <w:t>Sociedad: UdeC</w:t>
          </w:r>
        </w:p>
      </w:tc>
    </w:tr>
    <w:tr w:rsidR="00902459" w:rsidRPr="009812B0" w14:paraId="3AFA26D9" w14:textId="77777777" w:rsidTr="00902459">
      <w:trPr>
        <w:trHeight w:val="20"/>
      </w:trPr>
      <w:tc>
        <w:tcPr>
          <w:tcW w:w="1555" w:type="dxa"/>
          <w:vMerge/>
          <w:tcBorders>
            <w:right w:val="single" w:sz="4" w:space="0" w:color="auto"/>
          </w:tcBorders>
        </w:tcPr>
        <w:p w14:paraId="5DAB6C7B" w14:textId="77777777" w:rsidR="00902459" w:rsidRPr="009812B0" w:rsidRDefault="00902459" w:rsidP="00902459">
          <w:pPr>
            <w:pStyle w:val="Encabezado"/>
            <w:rPr>
              <w:rFonts w:ascii="Arial" w:hAnsi="Arial" w:cs="Arial"/>
            </w:rPr>
          </w:pPr>
        </w:p>
      </w:tc>
      <w:tc>
        <w:tcPr>
          <w:tcW w:w="6237" w:type="dxa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02EB378F" w14:textId="77777777" w:rsidR="00902459" w:rsidRPr="009812B0" w:rsidRDefault="00902459" w:rsidP="00902459">
          <w:pPr>
            <w:pStyle w:val="Encabezado"/>
            <w:ind w:left="37"/>
            <w:rPr>
              <w:rFonts w:ascii="Arial" w:hAnsi="Arial" w:cs="Arial"/>
            </w:rPr>
          </w:pPr>
        </w:p>
      </w:tc>
      <w:tc>
        <w:tcPr>
          <w:tcW w:w="2976" w:type="dxa"/>
          <w:tcBorders>
            <w:left w:val="single" w:sz="4" w:space="0" w:color="auto"/>
          </w:tcBorders>
        </w:tcPr>
        <w:p w14:paraId="172C33F4" w14:textId="77777777" w:rsidR="00902459" w:rsidRPr="009812B0" w:rsidRDefault="00902459" w:rsidP="00902459">
          <w:pPr>
            <w:pStyle w:val="Encabezado"/>
            <w:ind w:left="31"/>
            <w:rPr>
              <w:rFonts w:ascii="Arial" w:hAnsi="Arial" w:cs="Arial"/>
            </w:rPr>
          </w:pPr>
          <w:r>
            <w:rPr>
              <w:rFonts w:ascii="Arial" w:hAnsi="Arial" w:cs="Arial"/>
              <w:sz w:val="20"/>
            </w:rPr>
            <w:t xml:space="preserve">Código: </w:t>
          </w:r>
          <w:r w:rsidRPr="00902459">
            <w:rPr>
              <w:rFonts w:ascii="Arial" w:hAnsi="Arial" w:cs="Arial"/>
              <w:sz w:val="20"/>
            </w:rPr>
            <w:t>DA-FOR-PRO-00402</w:t>
          </w:r>
        </w:p>
      </w:tc>
    </w:tr>
    <w:tr w:rsidR="00902459" w:rsidRPr="009812B0" w14:paraId="10CAE696" w14:textId="77777777" w:rsidTr="00902459">
      <w:trPr>
        <w:trHeight w:val="20"/>
      </w:trPr>
      <w:tc>
        <w:tcPr>
          <w:tcW w:w="1555" w:type="dxa"/>
          <w:vMerge/>
          <w:tcBorders>
            <w:right w:val="single" w:sz="4" w:space="0" w:color="auto"/>
          </w:tcBorders>
        </w:tcPr>
        <w:p w14:paraId="6A05A809" w14:textId="77777777" w:rsidR="00902459" w:rsidRPr="009812B0" w:rsidRDefault="00902459" w:rsidP="00902459">
          <w:pPr>
            <w:pStyle w:val="Encabezado"/>
            <w:rPr>
              <w:rFonts w:ascii="Arial" w:hAnsi="Arial" w:cs="Arial"/>
            </w:rPr>
          </w:pPr>
        </w:p>
      </w:tc>
      <w:tc>
        <w:tcPr>
          <w:tcW w:w="6237" w:type="dxa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5A39BBE3" w14:textId="77777777" w:rsidR="00902459" w:rsidRPr="009812B0" w:rsidRDefault="00902459" w:rsidP="00902459">
          <w:pPr>
            <w:pStyle w:val="Encabezado"/>
            <w:ind w:left="37"/>
            <w:rPr>
              <w:rFonts w:ascii="Arial" w:hAnsi="Arial" w:cs="Arial"/>
            </w:rPr>
          </w:pPr>
        </w:p>
      </w:tc>
      <w:tc>
        <w:tcPr>
          <w:tcW w:w="2976" w:type="dxa"/>
          <w:tcBorders>
            <w:left w:val="single" w:sz="4" w:space="0" w:color="auto"/>
          </w:tcBorders>
        </w:tcPr>
        <w:p w14:paraId="6C57758F" w14:textId="7A182B4E" w:rsidR="00902459" w:rsidRPr="009812B0" w:rsidRDefault="00902459" w:rsidP="00902459">
          <w:pPr>
            <w:pStyle w:val="Encabezado"/>
            <w:ind w:left="31"/>
            <w:rPr>
              <w:rFonts w:ascii="Arial" w:hAnsi="Arial" w:cs="Arial"/>
            </w:rPr>
          </w:pPr>
          <w:r w:rsidRPr="009812B0">
            <w:rPr>
              <w:rFonts w:ascii="Arial" w:hAnsi="Arial" w:cs="Arial"/>
              <w:sz w:val="20"/>
            </w:rPr>
            <w:t>Versión: 0</w:t>
          </w:r>
          <w:r w:rsidR="0073459D">
            <w:rPr>
              <w:rFonts w:ascii="Arial" w:hAnsi="Arial" w:cs="Arial"/>
              <w:sz w:val="20"/>
            </w:rPr>
            <w:t>1</w:t>
          </w:r>
        </w:p>
      </w:tc>
    </w:tr>
    <w:tr w:rsidR="00902459" w:rsidRPr="009812B0" w14:paraId="3A1FC134" w14:textId="77777777" w:rsidTr="00902459">
      <w:trPr>
        <w:trHeight w:val="20"/>
      </w:trPr>
      <w:tc>
        <w:tcPr>
          <w:tcW w:w="1555" w:type="dxa"/>
          <w:vMerge/>
          <w:tcBorders>
            <w:right w:val="single" w:sz="4" w:space="0" w:color="auto"/>
          </w:tcBorders>
        </w:tcPr>
        <w:p w14:paraId="41C8F396" w14:textId="77777777" w:rsidR="00902459" w:rsidRPr="009812B0" w:rsidRDefault="00902459" w:rsidP="00902459">
          <w:pPr>
            <w:pStyle w:val="Encabezado"/>
            <w:rPr>
              <w:rFonts w:ascii="Arial" w:hAnsi="Arial" w:cs="Arial"/>
            </w:rPr>
          </w:pPr>
        </w:p>
      </w:tc>
      <w:tc>
        <w:tcPr>
          <w:tcW w:w="6237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43C3466" w14:textId="77777777" w:rsidR="00902459" w:rsidRPr="009812B0" w:rsidRDefault="00902459" w:rsidP="00902459">
          <w:pPr>
            <w:pStyle w:val="Encabezado"/>
            <w:ind w:left="37"/>
            <w:jc w:val="center"/>
            <w:rPr>
              <w:rFonts w:ascii="Arial" w:hAnsi="Arial" w:cs="Arial"/>
              <w:lang w:val="es-ES"/>
            </w:rPr>
          </w:pPr>
          <w:r w:rsidRPr="009812B0">
            <w:rPr>
              <w:rFonts w:ascii="Arial" w:hAnsi="Arial" w:cs="Arial"/>
              <w:lang w:val="es-ES"/>
            </w:rPr>
            <w:t>Dirección de Adquisiciones y Gestión de Contratos</w:t>
          </w:r>
        </w:p>
      </w:tc>
      <w:tc>
        <w:tcPr>
          <w:tcW w:w="2976" w:type="dxa"/>
          <w:tcBorders>
            <w:left w:val="single" w:sz="4" w:space="0" w:color="auto"/>
          </w:tcBorders>
        </w:tcPr>
        <w:p w14:paraId="2B86AD77" w14:textId="77777777" w:rsidR="00902459" w:rsidRPr="009812B0" w:rsidRDefault="00902459" w:rsidP="00902459">
          <w:pPr>
            <w:pStyle w:val="Encabezado"/>
            <w:ind w:left="31"/>
            <w:rPr>
              <w:rFonts w:ascii="Arial" w:hAnsi="Arial" w:cs="Arial"/>
              <w:sz w:val="20"/>
            </w:rPr>
          </w:pPr>
          <w:r w:rsidRPr="009812B0">
            <w:rPr>
              <w:rFonts w:ascii="Arial" w:hAnsi="Arial" w:cs="Arial"/>
              <w:sz w:val="20"/>
            </w:rPr>
            <w:t>Fecha:</w:t>
          </w:r>
        </w:p>
      </w:tc>
    </w:tr>
    <w:tr w:rsidR="00902459" w:rsidRPr="009812B0" w14:paraId="656DD2A9" w14:textId="77777777" w:rsidTr="00902459">
      <w:trPr>
        <w:trHeight w:val="20"/>
      </w:trPr>
      <w:tc>
        <w:tcPr>
          <w:tcW w:w="1555" w:type="dxa"/>
          <w:vMerge/>
          <w:tcBorders>
            <w:right w:val="single" w:sz="4" w:space="0" w:color="auto"/>
          </w:tcBorders>
        </w:tcPr>
        <w:p w14:paraId="72A3D3EC" w14:textId="77777777" w:rsidR="00902459" w:rsidRPr="009812B0" w:rsidRDefault="00902459" w:rsidP="00902459">
          <w:pPr>
            <w:pStyle w:val="Encabezado"/>
            <w:rPr>
              <w:rFonts w:ascii="Arial" w:hAnsi="Arial" w:cs="Arial"/>
            </w:rPr>
          </w:pPr>
        </w:p>
      </w:tc>
      <w:tc>
        <w:tcPr>
          <w:tcW w:w="6237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D0B940D" w14:textId="77777777" w:rsidR="00902459" w:rsidRPr="009812B0" w:rsidRDefault="00902459" w:rsidP="00902459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976" w:type="dxa"/>
          <w:tcBorders>
            <w:left w:val="single" w:sz="4" w:space="0" w:color="auto"/>
          </w:tcBorders>
          <w:vAlign w:val="center"/>
        </w:tcPr>
        <w:p w14:paraId="5578EE42" w14:textId="77777777" w:rsidR="00902459" w:rsidRPr="009812B0" w:rsidRDefault="00902459" w:rsidP="00902459">
          <w:pPr>
            <w:pStyle w:val="Encabezado"/>
            <w:ind w:left="31"/>
            <w:rPr>
              <w:rFonts w:ascii="Arial" w:hAnsi="Arial" w:cs="Arial"/>
              <w:sz w:val="20"/>
            </w:rPr>
          </w:pPr>
          <w:r w:rsidRPr="009812B0">
            <w:rPr>
              <w:rFonts w:ascii="Arial" w:hAnsi="Arial" w:cs="Arial"/>
              <w:sz w:val="20"/>
            </w:rPr>
            <w:t xml:space="preserve">Página </w:t>
          </w:r>
          <w:r w:rsidRPr="009812B0">
            <w:rPr>
              <w:rFonts w:ascii="Arial" w:hAnsi="Arial" w:cs="Arial"/>
              <w:sz w:val="20"/>
            </w:rPr>
            <w:fldChar w:fldCharType="begin"/>
          </w:r>
          <w:r w:rsidRPr="009812B0">
            <w:rPr>
              <w:rFonts w:ascii="Arial" w:hAnsi="Arial" w:cs="Arial"/>
              <w:sz w:val="20"/>
            </w:rPr>
            <w:instrText>PAGE  \* Arabic  \* MERGEFORMAT</w:instrText>
          </w:r>
          <w:r w:rsidRPr="009812B0">
            <w:rPr>
              <w:rFonts w:ascii="Arial" w:hAnsi="Arial" w:cs="Arial"/>
              <w:sz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</w:rPr>
            <w:t>1</w:t>
          </w:r>
          <w:r w:rsidRPr="009812B0">
            <w:rPr>
              <w:rFonts w:ascii="Arial" w:hAnsi="Arial" w:cs="Arial"/>
              <w:sz w:val="20"/>
            </w:rPr>
            <w:fldChar w:fldCharType="end"/>
          </w:r>
          <w:r w:rsidRPr="009812B0">
            <w:rPr>
              <w:rFonts w:ascii="Arial" w:hAnsi="Arial" w:cs="Arial"/>
              <w:sz w:val="20"/>
            </w:rPr>
            <w:t xml:space="preserve"> de </w:t>
          </w:r>
          <w:r w:rsidRPr="009812B0">
            <w:rPr>
              <w:rFonts w:ascii="Arial" w:hAnsi="Arial" w:cs="Arial"/>
              <w:sz w:val="20"/>
            </w:rPr>
            <w:fldChar w:fldCharType="begin"/>
          </w:r>
          <w:r w:rsidRPr="009812B0">
            <w:rPr>
              <w:rFonts w:ascii="Arial" w:hAnsi="Arial" w:cs="Arial"/>
              <w:sz w:val="20"/>
            </w:rPr>
            <w:instrText>NUMPAGES  \* Arabic  \* MERGEFORMAT</w:instrText>
          </w:r>
          <w:r w:rsidRPr="009812B0">
            <w:rPr>
              <w:rFonts w:ascii="Arial" w:hAnsi="Arial" w:cs="Arial"/>
              <w:sz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</w:rPr>
            <w:t>1</w:t>
          </w:r>
          <w:r w:rsidRPr="009812B0">
            <w:rPr>
              <w:rFonts w:ascii="Arial" w:hAnsi="Arial" w:cs="Arial"/>
              <w:sz w:val="20"/>
            </w:rPr>
            <w:fldChar w:fldCharType="end"/>
          </w:r>
        </w:p>
      </w:tc>
    </w:tr>
  </w:tbl>
  <w:p w14:paraId="0E27B00A" w14:textId="77777777" w:rsidR="00902459" w:rsidRDefault="009024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B2EC3"/>
    <w:multiLevelType w:val="multilevel"/>
    <w:tmpl w:val="6F7C5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3F26CB9"/>
    <w:multiLevelType w:val="hybridMultilevel"/>
    <w:tmpl w:val="7E225250"/>
    <w:lvl w:ilvl="0" w:tplc="2FA42EBC">
      <w:start w:val="1"/>
      <w:numFmt w:val="decimal"/>
      <w:lvlText w:val="%1.1"/>
      <w:lvlJc w:val="left"/>
      <w:pPr>
        <w:ind w:left="1060" w:hanging="360"/>
      </w:pPr>
      <w:rPr>
        <w:rFonts w:hint="default"/>
        <w:color w:val="3B3838" w:themeColor="background2" w:themeShade="4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59F26FA"/>
    <w:multiLevelType w:val="multilevel"/>
    <w:tmpl w:val="F1CEE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ABA1458"/>
    <w:multiLevelType w:val="multilevel"/>
    <w:tmpl w:val="6BFC1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AB151E1"/>
    <w:multiLevelType w:val="hybridMultilevel"/>
    <w:tmpl w:val="C4883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37E3B"/>
    <w:multiLevelType w:val="multilevel"/>
    <w:tmpl w:val="ABD48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ulo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CDD0278"/>
    <w:multiLevelType w:val="hybridMultilevel"/>
    <w:tmpl w:val="21728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A3DD5"/>
    <w:multiLevelType w:val="multilevel"/>
    <w:tmpl w:val="9FB0C69E"/>
    <w:lvl w:ilvl="0">
      <w:start w:val="1"/>
      <w:numFmt w:val="decimal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D2F7DD2"/>
    <w:multiLevelType w:val="hybridMultilevel"/>
    <w:tmpl w:val="6E6491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93494981">
    <w:abstractNumId w:val="5"/>
  </w:num>
  <w:num w:numId="2" w16cid:durableId="1955094488">
    <w:abstractNumId w:val="3"/>
  </w:num>
  <w:num w:numId="3" w16cid:durableId="1134057648">
    <w:abstractNumId w:val="5"/>
  </w:num>
  <w:num w:numId="4" w16cid:durableId="1189569026">
    <w:abstractNumId w:val="0"/>
  </w:num>
  <w:num w:numId="5" w16cid:durableId="2146501458">
    <w:abstractNumId w:val="5"/>
  </w:num>
  <w:num w:numId="6" w16cid:durableId="1423841795">
    <w:abstractNumId w:val="2"/>
  </w:num>
  <w:num w:numId="7" w16cid:durableId="525023837">
    <w:abstractNumId w:val="5"/>
  </w:num>
  <w:num w:numId="8" w16cid:durableId="1489515380">
    <w:abstractNumId w:val="1"/>
  </w:num>
  <w:num w:numId="9" w16cid:durableId="1392459035">
    <w:abstractNumId w:val="7"/>
  </w:num>
  <w:num w:numId="10" w16cid:durableId="335042388">
    <w:abstractNumId w:val="8"/>
  </w:num>
  <w:num w:numId="11" w16cid:durableId="1916553854">
    <w:abstractNumId w:val="4"/>
  </w:num>
  <w:num w:numId="12" w16cid:durableId="552487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A9C"/>
    <w:rsid w:val="001163EE"/>
    <w:rsid w:val="00225838"/>
    <w:rsid w:val="00396F28"/>
    <w:rsid w:val="007174F6"/>
    <w:rsid w:val="0073459D"/>
    <w:rsid w:val="00773A9C"/>
    <w:rsid w:val="00902459"/>
    <w:rsid w:val="00904E7E"/>
    <w:rsid w:val="009530C8"/>
    <w:rsid w:val="00A81D3A"/>
    <w:rsid w:val="00B22712"/>
    <w:rsid w:val="00BC0F78"/>
    <w:rsid w:val="00D340EE"/>
    <w:rsid w:val="00D54F0B"/>
    <w:rsid w:val="00E0719C"/>
    <w:rsid w:val="00E6165B"/>
    <w:rsid w:val="00F0559D"/>
    <w:rsid w:val="00F77F70"/>
    <w:rsid w:val="00FC3BAA"/>
    <w:rsid w:val="4828A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FDA7D"/>
  <w15:chartTrackingRefBased/>
  <w15:docId w15:val="{94FEE2F3-F840-439F-9691-88F21AB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A9C"/>
    <w:pPr>
      <w:spacing w:after="0"/>
      <w:ind w:left="357"/>
    </w:pPr>
    <w:rPr>
      <w:color w:val="3B3838" w:themeColor="background2" w:themeShade="40"/>
      <w:lang w:val="es-CL"/>
    </w:rPr>
  </w:style>
  <w:style w:type="paragraph" w:styleId="Ttulo2">
    <w:name w:val="heading 2"/>
    <w:basedOn w:val="Normal"/>
    <w:next w:val="Normal"/>
    <w:link w:val="Ttulo2Car1"/>
    <w:autoRedefine/>
    <w:unhideWhenUsed/>
    <w:qFormat/>
    <w:rsid w:val="00F77F70"/>
    <w:pPr>
      <w:keepNext/>
      <w:numPr>
        <w:numId w:val="9"/>
      </w:numPr>
      <w:spacing w:before="360" w:after="240" w:line="240" w:lineRule="auto"/>
      <w:ind w:left="1060" w:hanging="360"/>
      <w:outlineLvl w:val="1"/>
    </w:pPr>
    <w:rPr>
      <w:rFonts w:ascii="Arial" w:hAnsi="Arial" w:cs="Arial"/>
      <w:b/>
      <w:sz w:val="24"/>
      <w:szCs w:val="24"/>
      <w:u w:val="single"/>
      <w:lang w:val="es-ES"/>
    </w:rPr>
  </w:style>
  <w:style w:type="paragraph" w:styleId="Ttulo3">
    <w:name w:val="heading 3"/>
    <w:basedOn w:val="Normal"/>
    <w:next w:val="Normal"/>
    <w:link w:val="Ttulo3Car"/>
    <w:unhideWhenUsed/>
    <w:qFormat/>
    <w:rsid w:val="00396F28"/>
    <w:pPr>
      <w:keepNext/>
      <w:numPr>
        <w:ilvl w:val="2"/>
        <w:numId w:val="7"/>
      </w:numPr>
      <w:spacing w:before="120" w:after="60" w:line="240" w:lineRule="auto"/>
      <w:outlineLvl w:val="2"/>
    </w:pPr>
    <w:rPr>
      <w:rFonts w:ascii="Arial" w:eastAsia="Times New Roman" w:hAnsi="Arial" w:cs="Times New Roman"/>
      <w:b/>
      <w:bCs/>
      <w:szCs w:val="26"/>
      <w:lang w:val="es-ES" w:eastAsia="es-ES"/>
    </w:rPr>
  </w:style>
  <w:style w:type="paragraph" w:styleId="Ttulo4">
    <w:name w:val="heading 4"/>
    <w:basedOn w:val="Ttulo3"/>
    <w:next w:val="Normal"/>
    <w:link w:val="Ttulo4Car"/>
    <w:unhideWhenUsed/>
    <w:qFormat/>
    <w:rsid w:val="00E0719C"/>
    <w:pPr>
      <w:keepNext w:val="0"/>
      <w:spacing w:before="0"/>
      <w:outlineLvl w:val="3"/>
    </w:pPr>
    <w:rPr>
      <w:rFonts w:eastAsiaTheme="minorHAnsi" w:cstheme="minorBidi"/>
      <w:b w:val="0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E0719C"/>
    <w:rPr>
      <w:rFonts w:ascii="Arial" w:hAnsi="Arial"/>
      <w:b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E0719C"/>
    <w:rPr>
      <w:rFonts w:ascii="Arial" w:eastAsia="Times New Roman" w:hAnsi="Arial" w:cs="Times New Roman"/>
      <w:b/>
      <w:bCs/>
      <w:szCs w:val="26"/>
      <w:lang w:val="es-ES" w:eastAsia="es-ES"/>
    </w:rPr>
  </w:style>
  <w:style w:type="character" w:customStyle="1" w:styleId="Ttulo2Car">
    <w:name w:val="Título 2 Car"/>
    <w:basedOn w:val="Fuentedeprrafopredeter"/>
    <w:uiPriority w:val="9"/>
    <w:semiHidden/>
    <w:rsid w:val="00D340E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L"/>
    </w:rPr>
  </w:style>
  <w:style w:type="character" w:customStyle="1" w:styleId="Ttulo2Car1">
    <w:name w:val="Título 2 Car1"/>
    <w:basedOn w:val="Fuentedeprrafopredeter"/>
    <w:link w:val="Ttulo2"/>
    <w:rsid w:val="00F77F70"/>
    <w:rPr>
      <w:rFonts w:ascii="Arial" w:hAnsi="Arial" w:cs="Arial"/>
      <w:b/>
      <w:sz w:val="24"/>
      <w:szCs w:val="24"/>
      <w:u w:val="single"/>
      <w:lang w:val="es-ES"/>
    </w:rPr>
  </w:style>
  <w:style w:type="paragraph" w:styleId="Prrafodelista">
    <w:name w:val="List Paragraph"/>
    <w:aliases w:val="Listas,Párrafo de titulo 3,List Paragraph,lp1,bu1,bu1 + Before:  0 pt,After:  6 pt,Párrafo sin sangría,List Paragraph1,TGSol List Paragraph,TMS List Paragraph,List 1,Lista de nivel 1,Bullet List,FooterText,numbered,b1,符号列表,List,·ûºÅÁÐ±í"/>
    <w:basedOn w:val="Normal"/>
    <w:link w:val="PrrafodelistaCar"/>
    <w:uiPriority w:val="34"/>
    <w:qFormat/>
    <w:rsid w:val="00773A9C"/>
    <w:pPr>
      <w:ind w:left="720"/>
      <w:contextualSpacing/>
    </w:pPr>
  </w:style>
  <w:style w:type="character" w:customStyle="1" w:styleId="PrrafodelistaCar">
    <w:name w:val="Párrafo de lista Car"/>
    <w:aliases w:val="Listas Car,Párrafo de titulo 3 Car,List Paragraph Car,lp1 Car,bu1 Car,bu1 + Before:  0 pt Car,After:  6 pt Car,Párrafo sin sangría Car,List Paragraph1 Car,TGSol List Paragraph Car,TMS List Paragraph Car,List 1 Car,Bullet List Car"/>
    <w:link w:val="Prrafodelista"/>
    <w:uiPriority w:val="34"/>
    <w:qFormat/>
    <w:rsid w:val="00773A9C"/>
    <w:rPr>
      <w:color w:val="3B3838" w:themeColor="background2" w:themeShade="40"/>
      <w:lang w:val="es-CL"/>
    </w:rPr>
  </w:style>
  <w:style w:type="paragraph" w:styleId="Encabezado">
    <w:name w:val="header"/>
    <w:basedOn w:val="Normal"/>
    <w:link w:val="EncabezadoCar"/>
    <w:unhideWhenUsed/>
    <w:rsid w:val="00773A9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773A9C"/>
    <w:rPr>
      <w:color w:val="3B3838" w:themeColor="background2" w:themeShade="4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773A9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3A9C"/>
    <w:rPr>
      <w:color w:val="3B3838" w:themeColor="background2" w:themeShade="40"/>
      <w:lang w:val="es-CL"/>
    </w:rPr>
  </w:style>
  <w:style w:type="table" w:styleId="Tablaconcuadrcula">
    <w:name w:val="Table Grid"/>
    <w:basedOn w:val="Tablanormal"/>
    <w:rsid w:val="00773A9C"/>
    <w:pPr>
      <w:spacing w:after="0" w:line="240" w:lineRule="auto"/>
      <w:ind w:left="357"/>
    </w:pPr>
    <w:rPr>
      <w:color w:val="3B3838" w:themeColor="background2" w:themeShade="4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73A9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es-CL"/>
    </w:rPr>
  </w:style>
  <w:style w:type="character" w:customStyle="1" w:styleId="normaltextrun">
    <w:name w:val="normaltextrun"/>
    <w:basedOn w:val="Fuentedeprrafopredeter"/>
    <w:rsid w:val="00773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dc5574-4e86-4da2-9549-f8c93e87e42a" xsi:nil="true"/>
    <lcf76f155ced4ddcb4097134ff3c332f xmlns="8e4b9860-bff3-4cd3-962a-113de60755d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D0A89A27FAE64EB92A04DAB99B5758" ma:contentTypeVersion="10" ma:contentTypeDescription="Crear nuevo documento." ma:contentTypeScope="" ma:versionID="a7d1f1abdff26e8b122dbe6281110533">
  <xsd:schema xmlns:xsd="http://www.w3.org/2001/XMLSchema" xmlns:xs="http://www.w3.org/2001/XMLSchema" xmlns:p="http://schemas.microsoft.com/office/2006/metadata/properties" xmlns:ns2="8e4b9860-bff3-4cd3-962a-113de60755da" xmlns:ns3="60dc5574-4e86-4da2-9549-f8c93e87e42a" targetNamespace="http://schemas.microsoft.com/office/2006/metadata/properties" ma:root="true" ma:fieldsID="f50baec190dc41dcdef7b51a25340fc9" ns2:_="" ns3:_="">
    <xsd:import namespace="8e4b9860-bff3-4cd3-962a-113de60755da"/>
    <xsd:import namespace="60dc5574-4e86-4da2-9549-f8c93e87e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b9860-bff3-4cd3-962a-113de6075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f1bca92-ab44-4d2f-8c51-2bce81b0b2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c5574-4e86-4da2-9549-f8c93e87e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7b3a6bd-444f-496a-ba59-0b222b3c63c8}" ma:internalName="TaxCatchAll" ma:showField="CatchAllData" ma:web="60dc5574-4e86-4da2-9549-f8c93e87e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0AD776-5B62-4B48-A2CB-2BDBE51C4CD3}">
  <ds:schemaRefs>
    <ds:schemaRef ds:uri="http://schemas.microsoft.com/office/2006/metadata/properties"/>
    <ds:schemaRef ds:uri="http://schemas.microsoft.com/office/infopath/2007/PartnerControls"/>
    <ds:schemaRef ds:uri="60dc5574-4e86-4da2-9549-f8c93e87e42a"/>
    <ds:schemaRef ds:uri="8e4b9860-bff3-4cd3-962a-113de60755da"/>
  </ds:schemaRefs>
</ds:datastoreItem>
</file>

<file path=customXml/itemProps2.xml><?xml version="1.0" encoding="utf-8"?>
<ds:datastoreItem xmlns:ds="http://schemas.openxmlformats.org/officeDocument/2006/customXml" ds:itemID="{763B7F19-176B-430F-B9A2-B4DF2E7024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BE328-9358-4E81-98CB-A4D79F58D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b9860-bff3-4cd3-962a-113de60755da"/>
    <ds:schemaRef ds:uri="60dc5574-4e86-4da2-9549-f8c93e87e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588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Carla Monserrat Wohlk Asenjo</cp:lastModifiedBy>
  <cp:revision>8</cp:revision>
  <dcterms:created xsi:type="dcterms:W3CDTF">2021-05-06T19:35:00Z</dcterms:created>
  <dcterms:modified xsi:type="dcterms:W3CDTF">2022-11-23T15:07:00Z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0x0101008AD0A89A27FAE64EB92A04DAB99B5758</vt:lpwstr>
  </property>
</Properties>
</file>